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30" w:rsidRPr="00D059DD" w:rsidRDefault="00E05730" w:rsidP="00E05730">
      <w:pPr>
        <w:spacing w:line="560" w:lineRule="exact"/>
        <w:rPr>
          <w:rFonts w:asciiTheme="minorEastAsia" w:eastAsiaTheme="minorEastAsia" w:hAnsiTheme="minorEastAsia" w:hint="eastAsia"/>
          <w:sz w:val="32"/>
          <w:szCs w:val="32"/>
        </w:rPr>
      </w:pPr>
      <w:r w:rsidRPr="00D059DD">
        <w:rPr>
          <w:rFonts w:asciiTheme="minorEastAsia" w:eastAsiaTheme="minorEastAsia" w:hAnsiTheme="minorEastAsia" w:hint="eastAsia"/>
          <w:sz w:val="32"/>
          <w:szCs w:val="32"/>
        </w:rPr>
        <w:t>附件1</w:t>
      </w:r>
    </w:p>
    <w:p w:rsidR="00E05730" w:rsidRPr="00D059DD" w:rsidRDefault="00E05730" w:rsidP="00E05730">
      <w:pPr>
        <w:spacing w:line="560" w:lineRule="exact"/>
        <w:rPr>
          <w:rFonts w:asciiTheme="minorEastAsia" w:eastAsiaTheme="minorEastAsia" w:hAnsiTheme="minorEastAsia" w:hint="eastAsia"/>
          <w:sz w:val="32"/>
          <w:szCs w:val="32"/>
        </w:rPr>
      </w:pPr>
    </w:p>
    <w:p w:rsidR="00E05730" w:rsidRPr="00D059DD" w:rsidRDefault="00E05730" w:rsidP="00E05730">
      <w:pPr>
        <w:spacing w:line="560" w:lineRule="exact"/>
        <w:jc w:val="center"/>
        <w:rPr>
          <w:rFonts w:asciiTheme="minorEastAsia" w:eastAsiaTheme="minorEastAsia" w:hAnsiTheme="minorEastAsia" w:hint="eastAsia"/>
          <w:sz w:val="32"/>
          <w:szCs w:val="32"/>
        </w:rPr>
      </w:pPr>
      <w:r w:rsidRPr="00D059DD">
        <w:rPr>
          <w:rFonts w:asciiTheme="minorEastAsia" w:eastAsiaTheme="minorEastAsia" w:hAnsiTheme="minorEastAsia" w:hint="eastAsia"/>
          <w:sz w:val="32"/>
          <w:szCs w:val="32"/>
        </w:rPr>
        <w:t>陕西省第二届研究生电子设计竞赛</w:t>
      </w:r>
    </w:p>
    <w:p w:rsidR="00E05730" w:rsidRPr="00D059DD" w:rsidRDefault="00E05730" w:rsidP="00E05730">
      <w:pPr>
        <w:spacing w:line="560" w:lineRule="exact"/>
        <w:jc w:val="center"/>
        <w:rPr>
          <w:rFonts w:asciiTheme="minorEastAsia" w:eastAsiaTheme="minorEastAsia" w:hAnsiTheme="minorEastAsia" w:hint="eastAsia"/>
          <w:sz w:val="32"/>
          <w:szCs w:val="32"/>
        </w:rPr>
      </w:pPr>
      <w:r w:rsidRPr="00D059DD">
        <w:rPr>
          <w:rFonts w:asciiTheme="minorEastAsia" w:eastAsiaTheme="minorEastAsia" w:hAnsiTheme="minorEastAsia" w:hint="eastAsia"/>
          <w:sz w:val="32"/>
          <w:szCs w:val="32"/>
        </w:rPr>
        <w:t>暨第十届中国研究生电子设计竞赛西北赛区选拔赛</w:t>
      </w:r>
    </w:p>
    <w:p w:rsidR="00E05730" w:rsidRPr="00D059DD" w:rsidRDefault="00E05730" w:rsidP="00E05730">
      <w:pPr>
        <w:spacing w:line="560" w:lineRule="exact"/>
        <w:jc w:val="center"/>
        <w:rPr>
          <w:rFonts w:asciiTheme="minorEastAsia" w:eastAsiaTheme="minorEastAsia" w:hAnsiTheme="minorEastAsia" w:hint="eastAsia"/>
          <w:sz w:val="32"/>
          <w:szCs w:val="32"/>
        </w:rPr>
      </w:pPr>
      <w:bookmarkStart w:id="0" w:name="_GoBack"/>
      <w:r w:rsidRPr="00D059DD">
        <w:rPr>
          <w:rFonts w:asciiTheme="minorEastAsia" w:eastAsiaTheme="minorEastAsia" w:hAnsiTheme="minorEastAsia" w:hint="eastAsia"/>
          <w:sz w:val="32"/>
          <w:szCs w:val="32"/>
        </w:rPr>
        <w:t>参 赛 说 明</w:t>
      </w:r>
    </w:p>
    <w:bookmarkEnd w:id="0"/>
    <w:p w:rsidR="00E05730" w:rsidRPr="001E2AAE" w:rsidRDefault="00E05730" w:rsidP="00E05730">
      <w:pPr>
        <w:spacing w:line="560" w:lineRule="exact"/>
        <w:jc w:val="center"/>
        <w:rPr>
          <w:rFonts w:asciiTheme="minorEastAsia" w:eastAsiaTheme="minorEastAsia" w:hAnsiTheme="minorEastAsia" w:hint="eastAsia"/>
          <w:szCs w:val="21"/>
        </w:rPr>
      </w:pP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 xml:space="preserve">一、竞赛简介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中国研究生电子设计竞赛”（以下简称“竞赛”）是面向全国在校研究生开展的团体性电子设计创意竞赛，旨在培养研究生创新思维，增强团队协作意识，提高研究生应用电子信息基础理论进行电子系统设计的能力。竞赛自2015年起，由过去的“两年一届”转变为“一年一届”，目前为止已成功举办九届。</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第十届竞赛分为分赛区初赛与全国决赛，包含东北、华北、西北、华中、华东、华南、西南七个分赛区。西北分赛区初赛与“陕西省第二届研究生电子设计竞赛”（以下简称“陕西省竞赛”）同时举行，陕西省竞赛由陕西省学位委员会办公室主办。陕西省竞赛暨西北分赛区初赛均由长安大学承办。</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二、参赛办法</w:t>
      </w:r>
    </w:p>
    <w:p w:rsidR="00E05730" w:rsidRPr="00D059DD" w:rsidRDefault="00E05730" w:rsidP="00E05730">
      <w:pPr>
        <w:spacing w:line="560" w:lineRule="exact"/>
        <w:ind w:firstLineChars="200" w:firstLine="562"/>
        <w:rPr>
          <w:rFonts w:asciiTheme="majorEastAsia" w:eastAsiaTheme="majorEastAsia" w:hAnsiTheme="majorEastAsia" w:hint="eastAsia"/>
          <w:b/>
          <w:sz w:val="28"/>
          <w:szCs w:val="28"/>
        </w:rPr>
      </w:pPr>
      <w:r w:rsidRPr="00D059DD">
        <w:rPr>
          <w:rFonts w:asciiTheme="majorEastAsia" w:eastAsiaTheme="majorEastAsia" w:hAnsiTheme="majorEastAsia" w:hint="eastAsia"/>
          <w:b/>
          <w:sz w:val="28"/>
          <w:szCs w:val="28"/>
        </w:rPr>
        <w:t>（一）参赛对象。</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中国大陆、港澳台地区在读研究生和已获得研究生入学资格的大四本科生（需提供学校保</w:t>
      </w:r>
      <w:proofErr w:type="gramStart"/>
      <w:r w:rsidRPr="00D059DD">
        <w:rPr>
          <w:rFonts w:asciiTheme="majorEastAsia" w:eastAsiaTheme="majorEastAsia" w:hAnsiTheme="majorEastAsia"/>
          <w:sz w:val="28"/>
          <w:szCs w:val="28"/>
        </w:rPr>
        <w:t>研</w:t>
      </w:r>
      <w:proofErr w:type="gramEnd"/>
      <w:r w:rsidRPr="00D059DD">
        <w:rPr>
          <w:rFonts w:asciiTheme="majorEastAsia" w:eastAsiaTheme="majorEastAsia" w:hAnsiTheme="majorEastAsia"/>
          <w:sz w:val="28"/>
          <w:szCs w:val="28"/>
        </w:rPr>
        <w:t>、录取证明）及国外高校在读研究生亦可参赛。</w:t>
      </w:r>
    </w:p>
    <w:p w:rsidR="00E05730" w:rsidRPr="00D059DD" w:rsidRDefault="00E05730" w:rsidP="00E05730">
      <w:pPr>
        <w:spacing w:line="560" w:lineRule="exact"/>
        <w:ind w:firstLineChars="200" w:firstLine="562"/>
        <w:rPr>
          <w:rFonts w:asciiTheme="majorEastAsia" w:eastAsiaTheme="majorEastAsia" w:hAnsiTheme="majorEastAsia" w:hint="eastAsia"/>
          <w:b/>
          <w:sz w:val="28"/>
          <w:szCs w:val="28"/>
        </w:rPr>
      </w:pPr>
      <w:r w:rsidRPr="00D059DD">
        <w:rPr>
          <w:rFonts w:asciiTheme="majorEastAsia" w:eastAsiaTheme="majorEastAsia" w:hAnsiTheme="majorEastAsia"/>
          <w:b/>
          <w:sz w:val="28"/>
          <w:szCs w:val="28"/>
        </w:rPr>
        <w:t>（二）参赛方式</w:t>
      </w:r>
      <w:r w:rsidRPr="00D059DD">
        <w:rPr>
          <w:rFonts w:asciiTheme="majorEastAsia" w:eastAsiaTheme="majorEastAsia" w:hAnsiTheme="majorEastAsia" w:hint="eastAsia"/>
          <w:b/>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1</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陕西省竞赛暨西北分赛区初赛和全国决赛均以现场作品展示、</w:t>
      </w:r>
      <w:r w:rsidRPr="00D059DD">
        <w:rPr>
          <w:rFonts w:asciiTheme="majorEastAsia" w:eastAsiaTheme="majorEastAsia" w:hAnsiTheme="majorEastAsia"/>
          <w:sz w:val="28"/>
          <w:szCs w:val="28"/>
        </w:rPr>
        <w:lastRenderedPageBreak/>
        <w:t>答辩、专家评审的方式进行。</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2</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以参赛队为基本报名单位，组委会不接受个人形式报名。每支参赛队原则上由一名指导老师、三名学生组成，三名学生必须具有正式研究生学籍或已被确认录取资格。有特殊情况的研究生培养单位，3 名参赛队员中允许有1名是本科生，但必须事先向竞赛组委会申请并经过批准。</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3</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参赛队以所在研究生培养单位为参赛单位，每个单位组织</w:t>
      </w:r>
      <w:proofErr w:type="gramStart"/>
      <w:r w:rsidRPr="00D059DD">
        <w:rPr>
          <w:rFonts w:asciiTheme="majorEastAsia" w:eastAsiaTheme="majorEastAsia" w:hAnsiTheme="majorEastAsia"/>
          <w:sz w:val="28"/>
          <w:szCs w:val="28"/>
        </w:rPr>
        <w:t>本校若</w:t>
      </w:r>
      <w:proofErr w:type="gramEnd"/>
      <w:r w:rsidRPr="00D059DD">
        <w:rPr>
          <w:rFonts w:asciiTheme="majorEastAsia" w:eastAsiaTheme="majorEastAsia" w:hAnsiTheme="majorEastAsia"/>
          <w:sz w:val="28"/>
          <w:szCs w:val="28"/>
        </w:rPr>
        <w:t>干支队伍报名参赛，并在竞赛官网上完成注册报名，网上报名指南请参照http://www.gedc.net.cn/feeds?id=95。</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4</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得到组委会回复后即可完成报名流程。参赛队伍经过所在参赛单位批准后，在竞赛官网上完成注册报名、缴费凭证上传及作品提交。</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5</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参赛单位设立研究生电子设计竞赛工作小组或</w:t>
      </w:r>
      <w:r w:rsidRPr="00D059DD">
        <w:rPr>
          <w:rFonts w:asciiTheme="majorEastAsia" w:eastAsiaTheme="majorEastAsia" w:hAnsiTheme="majorEastAsia" w:hint="eastAsia"/>
          <w:sz w:val="28"/>
          <w:szCs w:val="28"/>
        </w:rPr>
        <w:t>确定</w:t>
      </w:r>
      <w:r w:rsidRPr="00D059DD">
        <w:rPr>
          <w:rFonts w:asciiTheme="majorEastAsia" w:eastAsiaTheme="majorEastAsia" w:hAnsiTheme="majorEastAsia"/>
          <w:sz w:val="28"/>
          <w:szCs w:val="28"/>
        </w:rPr>
        <w:t>联络人，在竞赛</w:t>
      </w:r>
      <w:proofErr w:type="gramStart"/>
      <w:r w:rsidRPr="00D059DD">
        <w:rPr>
          <w:rFonts w:asciiTheme="majorEastAsia" w:eastAsiaTheme="majorEastAsia" w:hAnsiTheme="majorEastAsia"/>
          <w:sz w:val="28"/>
          <w:szCs w:val="28"/>
        </w:rPr>
        <w:t>官网注册</w:t>
      </w:r>
      <w:proofErr w:type="gramEnd"/>
      <w:r w:rsidRPr="00D059DD">
        <w:rPr>
          <w:rFonts w:asciiTheme="majorEastAsia" w:eastAsiaTheme="majorEastAsia" w:hAnsiTheme="majorEastAsia"/>
          <w:sz w:val="28"/>
          <w:szCs w:val="28"/>
        </w:rPr>
        <w:t>参赛单位管理员账户，负责本单位的参赛事宜，包括参赛动员、组队、报名、资格审核、赛前准备、赛前辅导、赛期管理和赛后总结等。</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6</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因西北赛区必须现场答辩，各</w:t>
      </w:r>
      <w:proofErr w:type="gramStart"/>
      <w:r w:rsidRPr="00D059DD">
        <w:rPr>
          <w:rFonts w:asciiTheme="majorEastAsia" w:eastAsiaTheme="majorEastAsia" w:hAnsiTheme="majorEastAsia"/>
          <w:sz w:val="28"/>
          <w:szCs w:val="28"/>
        </w:rPr>
        <w:t>参赛队须于</w:t>
      </w:r>
      <w:proofErr w:type="gramEnd"/>
      <w:r w:rsidRPr="00D059DD">
        <w:rPr>
          <w:rFonts w:asciiTheme="majorEastAsia" w:eastAsiaTheme="majorEastAsia" w:hAnsiTheme="majorEastAsia"/>
          <w:sz w:val="28"/>
          <w:szCs w:val="28"/>
        </w:rPr>
        <w:t>规定日期前缴纳参赛费，缴费金额为1500元/队，发票在竞赛报到时现场领取。</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三、赛事内容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（一）</w:t>
      </w:r>
      <w:r w:rsidRPr="00D059DD">
        <w:rPr>
          <w:rFonts w:asciiTheme="majorEastAsia" w:eastAsiaTheme="majorEastAsia" w:hAnsiTheme="majorEastAsia"/>
          <w:sz w:val="28"/>
          <w:szCs w:val="28"/>
        </w:rPr>
        <w:t>技术竞赛采用开放式命题与企业命题相结合的方式进行，由参赛队根据评审标准，自主选择作品命题，选题的内容不限，无论选择开放式命题还是企业命题在评奖过程中平等对待。重点考察参赛队员应用电子信息基础理论进行电子系统设计的能力，作品的创意和创新性，以及团队合作能力。</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lastRenderedPageBreak/>
        <w:t>（二）</w:t>
      </w:r>
      <w:r w:rsidRPr="00D059DD">
        <w:rPr>
          <w:rFonts w:asciiTheme="majorEastAsia" w:eastAsiaTheme="majorEastAsia" w:hAnsiTheme="majorEastAsia"/>
          <w:sz w:val="28"/>
          <w:szCs w:val="28"/>
        </w:rPr>
        <w:t>开放式命题范围包括但不限于信号与信息处理、通信技术与系统、电子电路与系统、光电子、物理电子、网络与计算机、微波工程、机电一体化、图像多媒体、软件工程等领域。</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（三）</w:t>
      </w:r>
      <w:r w:rsidRPr="00D059DD">
        <w:rPr>
          <w:rFonts w:asciiTheme="majorEastAsia" w:eastAsiaTheme="majorEastAsia" w:hAnsiTheme="majorEastAsia"/>
          <w:sz w:val="28"/>
          <w:szCs w:val="28"/>
        </w:rPr>
        <w:t>企业命题包括华为命题、ALTERA命题、ANSYS命题、ARM命题等四组命题。具体命题信息请参见竞赛官方网站www.gedc.net.cn。</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（四）</w:t>
      </w:r>
      <w:r w:rsidRPr="00D059DD">
        <w:rPr>
          <w:rFonts w:asciiTheme="majorEastAsia" w:eastAsiaTheme="majorEastAsia" w:hAnsiTheme="majorEastAsia"/>
          <w:sz w:val="28"/>
          <w:szCs w:val="28"/>
        </w:rPr>
        <w:t>参赛队按照自选命题设计参赛作品，并制作符合设计方案的演示实物。向组委会提交的作品为技术论文、演示视频和作品照片的电子文件，初赛采用网上评审，决赛采用现场展示和答辩的方式进行评审。</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（五）</w:t>
      </w:r>
      <w:r w:rsidRPr="00D059DD">
        <w:rPr>
          <w:rFonts w:asciiTheme="majorEastAsia" w:eastAsiaTheme="majorEastAsia" w:hAnsiTheme="majorEastAsia"/>
          <w:sz w:val="28"/>
          <w:szCs w:val="28"/>
        </w:rPr>
        <w:t>作品答辩：分为参赛作品介绍、现场问答等二个环节，旨在评审参赛队的整体素质，参赛</w:t>
      </w:r>
      <w:proofErr w:type="gramStart"/>
      <w:r w:rsidRPr="00D059DD">
        <w:rPr>
          <w:rFonts w:asciiTheme="majorEastAsia" w:eastAsiaTheme="majorEastAsia" w:hAnsiTheme="majorEastAsia"/>
          <w:sz w:val="28"/>
          <w:szCs w:val="28"/>
        </w:rPr>
        <w:t>队作品</w:t>
      </w:r>
      <w:proofErr w:type="gramEnd"/>
      <w:r w:rsidRPr="00D059DD">
        <w:rPr>
          <w:rFonts w:asciiTheme="majorEastAsia" w:eastAsiaTheme="majorEastAsia" w:hAnsiTheme="majorEastAsia"/>
          <w:sz w:val="28"/>
          <w:szCs w:val="28"/>
        </w:rPr>
        <w:t>的水平、参赛队员临场发挥和团体协作能力。</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（六）</w:t>
      </w:r>
      <w:r w:rsidRPr="00D059DD">
        <w:rPr>
          <w:rFonts w:asciiTheme="majorEastAsia" w:eastAsiaTheme="majorEastAsia" w:hAnsiTheme="majorEastAsia"/>
          <w:sz w:val="28"/>
          <w:szCs w:val="28"/>
        </w:rPr>
        <w:t>商业计划书专项赛：商业计划书参赛队自愿提交，与技术竞赛部分相互独立，互不影响成绩。商业计划书专项赛要求提交的作品为作品介绍</w:t>
      </w:r>
      <w:r w:rsidRPr="00D059DD">
        <w:rPr>
          <w:rFonts w:asciiTheme="majorEastAsia" w:eastAsiaTheme="majorEastAsia" w:hAnsiTheme="majorEastAsia" w:hint="eastAsia"/>
          <w:sz w:val="28"/>
          <w:szCs w:val="28"/>
        </w:rPr>
        <w:t>PPT</w:t>
      </w:r>
      <w:r w:rsidRPr="00D059DD">
        <w:rPr>
          <w:rFonts w:asciiTheme="majorEastAsia" w:eastAsiaTheme="majorEastAsia" w:hAnsiTheme="majorEastAsia"/>
          <w:sz w:val="28"/>
          <w:szCs w:val="28"/>
        </w:rPr>
        <w:t>和商业计划书的电子文件。商业计划书中涉及的产品可以是已实现功能的实物，也可以是未实现功能的概念产品。</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（七）</w:t>
      </w:r>
      <w:r w:rsidRPr="00D059DD">
        <w:rPr>
          <w:rFonts w:asciiTheme="majorEastAsia" w:eastAsiaTheme="majorEastAsia" w:hAnsiTheme="majorEastAsia"/>
          <w:sz w:val="28"/>
          <w:szCs w:val="28"/>
        </w:rPr>
        <w:t>2015年4月16日下午14:30，中国电子学会将针对本届</w:t>
      </w:r>
      <w:r w:rsidRPr="00D059DD">
        <w:rPr>
          <w:rFonts w:asciiTheme="majorEastAsia" w:eastAsiaTheme="majorEastAsia" w:hAnsiTheme="majorEastAsia"/>
          <w:spacing w:val="-6"/>
          <w:sz w:val="28"/>
          <w:szCs w:val="28"/>
        </w:rPr>
        <w:t>竞赛举办入校巡讲活动，各校派队参加，现场解答电子设计竞赛的相关问题，地点是南二环长安大学本部学术交流中心一层报告</w:t>
      </w:r>
      <w:r w:rsidRPr="00D059DD">
        <w:rPr>
          <w:rFonts w:asciiTheme="majorEastAsia" w:eastAsiaTheme="majorEastAsia" w:hAnsiTheme="majorEastAsia"/>
          <w:sz w:val="28"/>
          <w:szCs w:val="28"/>
        </w:rPr>
        <w:t>厅。</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四、作品要求</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作品具体要求如下： </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（一）</w:t>
      </w:r>
      <w:r w:rsidRPr="00D059DD">
        <w:rPr>
          <w:rFonts w:asciiTheme="majorEastAsia" w:eastAsiaTheme="majorEastAsia" w:hAnsiTheme="majorEastAsia"/>
          <w:sz w:val="28"/>
          <w:szCs w:val="28"/>
        </w:rPr>
        <w:t>参赛作品技术论文</w:t>
      </w:r>
      <w:r w:rsidRPr="00D059DD">
        <w:rPr>
          <w:rFonts w:asciiTheme="majorEastAsia" w:eastAsiaTheme="majorEastAsia" w:hAnsiTheme="majorEastAsia" w:hint="eastAsia"/>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技术论文内容建议包括但不限于以下内容：</w:t>
      </w:r>
      <w:r w:rsidRPr="00D059DD">
        <w:rPr>
          <w:rFonts w:asciiTheme="majorEastAsia" w:eastAsiaTheme="majorEastAsia" w:hAnsiTheme="majorEastAsia" w:hint="eastAsia"/>
          <w:sz w:val="28"/>
          <w:szCs w:val="28"/>
        </w:rPr>
        <w:t>1．</w:t>
      </w:r>
      <w:r w:rsidRPr="00D059DD">
        <w:rPr>
          <w:rFonts w:asciiTheme="majorEastAsia" w:eastAsiaTheme="majorEastAsia" w:hAnsiTheme="majorEastAsia"/>
          <w:sz w:val="28"/>
          <w:szCs w:val="28"/>
        </w:rPr>
        <w:t>作品难点与创新</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hint="eastAsia"/>
          <w:sz w:val="28"/>
          <w:szCs w:val="28"/>
        </w:rPr>
        <w:lastRenderedPageBreak/>
        <w:t>2．</w:t>
      </w:r>
      <w:r w:rsidRPr="00D059DD">
        <w:rPr>
          <w:rFonts w:asciiTheme="majorEastAsia" w:eastAsiaTheme="majorEastAsia" w:hAnsiTheme="majorEastAsia"/>
          <w:sz w:val="28"/>
          <w:szCs w:val="28"/>
        </w:rPr>
        <w:t>方案论证与设计</w:t>
      </w:r>
      <w:r w:rsidRPr="00D059DD">
        <w:rPr>
          <w:rFonts w:asciiTheme="majorEastAsia" w:eastAsiaTheme="majorEastAsia" w:hAnsiTheme="majorEastAsia" w:hint="eastAsia"/>
          <w:sz w:val="28"/>
          <w:szCs w:val="28"/>
        </w:rPr>
        <w:t>；3．</w:t>
      </w:r>
      <w:r w:rsidRPr="00D059DD">
        <w:rPr>
          <w:rFonts w:asciiTheme="majorEastAsia" w:eastAsiaTheme="majorEastAsia" w:hAnsiTheme="majorEastAsia"/>
          <w:sz w:val="28"/>
          <w:szCs w:val="28"/>
        </w:rPr>
        <w:t>原理分析与硬件电路图</w:t>
      </w:r>
      <w:r w:rsidRPr="00D059DD">
        <w:rPr>
          <w:rFonts w:asciiTheme="majorEastAsia" w:eastAsiaTheme="majorEastAsia" w:hAnsiTheme="majorEastAsia" w:hint="eastAsia"/>
          <w:sz w:val="28"/>
          <w:szCs w:val="28"/>
        </w:rPr>
        <w:t>；4．</w:t>
      </w:r>
      <w:r w:rsidRPr="00D059DD">
        <w:rPr>
          <w:rFonts w:asciiTheme="majorEastAsia" w:eastAsiaTheme="majorEastAsia" w:hAnsiTheme="majorEastAsia"/>
          <w:sz w:val="28"/>
          <w:szCs w:val="28"/>
        </w:rPr>
        <w:t>软件设计与流程</w:t>
      </w:r>
      <w:r w:rsidRPr="00D059DD">
        <w:rPr>
          <w:rFonts w:asciiTheme="majorEastAsia" w:eastAsiaTheme="majorEastAsia" w:hAnsiTheme="majorEastAsia" w:hint="eastAsia"/>
          <w:sz w:val="28"/>
          <w:szCs w:val="28"/>
        </w:rPr>
        <w:t>；5．</w:t>
      </w:r>
      <w:r w:rsidRPr="00D059DD">
        <w:rPr>
          <w:rFonts w:asciiTheme="majorEastAsia" w:eastAsiaTheme="majorEastAsia" w:hAnsiTheme="majorEastAsia"/>
          <w:sz w:val="28"/>
          <w:szCs w:val="28"/>
        </w:rPr>
        <w:t>系统测试与误差分析</w:t>
      </w:r>
      <w:r w:rsidRPr="00D059DD">
        <w:rPr>
          <w:rFonts w:asciiTheme="majorEastAsia" w:eastAsiaTheme="majorEastAsia" w:hAnsiTheme="majorEastAsia" w:hint="eastAsia"/>
          <w:sz w:val="28"/>
          <w:szCs w:val="28"/>
        </w:rPr>
        <w:t>；6．</w:t>
      </w:r>
      <w:r w:rsidRPr="00D059DD">
        <w:rPr>
          <w:rFonts w:asciiTheme="majorEastAsia" w:eastAsiaTheme="majorEastAsia" w:hAnsiTheme="majorEastAsia"/>
          <w:sz w:val="28"/>
          <w:szCs w:val="28"/>
        </w:rPr>
        <w:t>总结。论文字数8000-10000字为宜，具体格式要求参见http://gedc.net.cn中“第十届中国研究生电子设计竞赛参赛说明”。</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（二）</w:t>
      </w:r>
      <w:r w:rsidRPr="00D059DD">
        <w:rPr>
          <w:rFonts w:asciiTheme="majorEastAsia" w:eastAsiaTheme="majorEastAsia" w:hAnsiTheme="majorEastAsia"/>
          <w:sz w:val="28"/>
          <w:szCs w:val="28"/>
        </w:rPr>
        <w:t>参赛作品演示视频</w:t>
      </w:r>
      <w:r w:rsidRPr="00D059DD">
        <w:rPr>
          <w:rFonts w:asciiTheme="majorEastAsia" w:eastAsiaTheme="majorEastAsia" w:hAnsiTheme="majorEastAsia" w:hint="eastAsia"/>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视频分辨率不小于640×480，时长不超过15分钟，格式为</w:t>
      </w:r>
      <w:proofErr w:type="spellStart"/>
      <w:r w:rsidRPr="00D059DD">
        <w:rPr>
          <w:rFonts w:asciiTheme="majorEastAsia" w:eastAsiaTheme="majorEastAsia" w:hAnsiTheme="majorEastAsia"/>
          <w:sz w:val="28"/>
          <w:szCs w:val="28"/>
        </w:rPr>
        <w:t>avi</w:t>
      </w:r>
      <w:proofErr w:type="spellEnd"/>
      <w:r w:rsidRPr="00D059DD">
        <w:rPr>
          <w:rFonts w:asciiTheme="majorEastAsia" w:eastAsiaTheme="majorEastAsia" w:hAnsiTheme="majorEastAsia"/>
          <w:sz w:val="28"/>
          <w:szCs w:val="28"/>
        </w:rPr>
        <w:t>、mp4、</w:t>
      </w:r>
      <w:proofErr w:type="spellStart"/>
      <w:r w:rsidRPr="00D059DD">
        <w:rPr>
          <w:rFonts w:asciiTheme="majorEastAsia" w:eastAsiaTheme="majorEastAsia" w:hAnsiTheme="majorEastAsia"/>
          <w:sz w:val="28"/>
          <w:szCs w:val="28"/>
        </w:rPr>
        <w:t>wmv</w:t>
      </w:r>
      <w:proofErr w:type="spellEnd"/>
      <w:r w:rsidRPr="00D059DD">
        <w:rPr>
          <w:rFonts w:asciiTheme="majorEastAsia" w:eastAsiaTheme="majorEastAsia" w:hAnsiTheme="majorEastAsia"/>
          <w:sz w:val="28"/>
          <w:szCs w:val="28"/>
        </w:rPr>
        <w:t>之一。视频内容应包括作品原理及创新点、结构介绍、功能演示等三部分。出现在视频中的参赛队员需穿着正装出镜（男士白衬衣黑西裤黑皮鞋，女士白衬衣黑套裙或黑西裤黑皮鞋），使用普通话讲解作品，配备字幕。</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（三）</w:t>
      </w:r>
      <w:r w:rsidRPr="00D059DD">
        <w:rPr>
          <w:rFonts w:asciiTheme="majorEastAsia" w:eastAsiaTheme="majorEastAsia" w:hAnsiTheme="majorEastAsia"/>
          <w:sz w:val="28"/>
          <w:szCs w:val="28"/>
        </w:rPr>
        <w:t>参赛作品展示图片</w:t>
      </w:r>
      <w:r w:rsidRPr="00D059DD">
        <w:rPr>
          <w:rFonts w:asciiTheme="majorEastAsia" w:eastAsiaTheme="majorEastAsia" w:hAnsiTheme="majorEastAsia" w:hint="eastAsia"/>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参赛作品全貌、特写照片5张，指导老师、参赛队员与作品合影1张，全体成员在参赛单位标志物前合影1张，图片大小不超过2M。</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（四）</w:t>
      </w:r>
      <w:r w:rsidRPr="00D059DD">
        <w:rPr>
          <w:rFonts w:asciiTheme="majorEastAsia" w:eastAsiaTheme="majorEastAsia" w:hAnsiTheme="majorEastAsia"/>
          <w:sz w:val="28"/>
          <w:szCs w:val="28"/>
        </w:rPr>
        <w:t>将参赛作品技术论文、演示视频、展示照片的电子</w:t>
      </w:r>
      <w:proofErr w:type="gramStart"/>
      <w:r w:rsidRPr="00D059DD">
        <w:rPr>
          <w:rFonts w:asciiTheme="majorEastAsia" w:eastAsiaTheme="majorEastAsia" w:hAnsiTheme="majorEastAsia"/>
          <w:sz w:val="28"/>
          <w:szCs w:val="28"/>
        </w:rPr>
        <w:t>档</w:t>
      </w:r>
      <w:proofErr w:type="gramEnd"/>
      <w:r w:rsidRPr="00D059DD">
        <w:rPr>
          <w:rFonts w:asciiTheme="majorEastAsia" w:eastAsiaTheme="majorEastAsia" w:hAnsiTheme="majorEastAsia"/>
          <w:sz w:val="28"/>
          <w:szCs w:val="28"/>
        </w:rPr>
        <w:t>文件打包在一个文件夹中并压缩，命名为“参赛单位-参赛队-作品名称”并上传到网络云盘中，将下载链接提交至竞赛官网，即可完成</w:t>
      </w:r>
      <w:proofErr w:type="gramStart"/>
      <w:r w:rsidRPr="00D059DD">
        <w:rPr>
          <w:rFonts w:asciiTheme="majorEastAsia" w:eastAsiaTheme="majorEastAsia" w:hAnsiTheme="majorEastAsia"/>
          <w:sz w:val="28"/>
          <w:szCs w:val="28"/>
        </w:rPr>
        <w:t>官网作品</w:t>
      </w:r>
      <w:proofErr w:type="gramEnd"/>
      <w:r w:rsidRPr="00D059DD">
        <w:rPr>
          <w:rFonts w:asciiTheme="majorEastAsia" w:eastAsiaTheme="majorEastAsia" w:hAnsiTheme="majorEastAsia"/>
          <w:sz w:val="28"/>
          <w:szCs w:val="28"/>
        </w:rPr>
        <w:t>提交。</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（五）</w:t>
      </w:r>
      <w:r w:rsidRPr="00D059DD">
        <w:rPr>
          <w:rFonts w:asciiTheme="majorEastAsia" w:eastAsiaTheme="majorEastAsia" w:hAnsiTheme="majorEastAsia"/>
          <w:sz w:val="28"/>
          <w:szCs w:val="28"/>
        </w:rPr>
        <w:t>商业计划书专项赛的作品介绍</w:t>
      </w:r>
      <w:r w:rsidRPr="00D059DD">
        <w:rPr>
          <w:rFonts w:asciiTheme="majorEastAsia" w:eastAsiaTheme="majorEastAsia" w:hAnsiTheme="majorEastAsia" w:hint="eastAsia"/>
          <w:sz w:val="28"/>
          <w:szCs w:val="28"/>
        </w:rPr>
        <w:t>PPT</w:t>
      </w:r>
      <w:r w:rsidRPr="00D059DD">
        <w:rPr>
          <w:rFonts w:asciiTheme="majorEastAsia" w:eastAsiaTheme="majorEastAsia" w:hAnsiTheme="majorEastAsia"/>
          <w:sz w:val="28"/>
          <w:szCs w:val="28"/>
        </w:rPr>
        <w:t>内容应包括：</w:t>
      </w:r>
      <w:r w:rsidRPr="00D059DD">
        <w:rPr>
          <w:rFonts w:asciiTheme="majorEastAsia" w:eastAsiaTheme="majorEastAsia" w:hAnsiTheme="majorEastAsia" w:hint="eastAsia"/>
          <w:sz w:val="28"/>
          <w:szCs w:val="28"/>
        </w:rPr>
        <w:t>1．</w:t>
      </w:r>
      <w:r w:rsidRPr="00D059DD">
        <w:rPr>
          <w:rFonts w:asciiTheme="majorEastAsia" w:eastAsiaTheme="majorEastAsia" w:hAnsiTheme="majorEastAsia"/>
          <w:sz w:val="28"/>
          <w:szCs w:val="28"/>
        </w:rPr>
        <w:t>作品意义及创新点</w:t>
      </w:r>
      <w:r w:rsidRPr="00D059DD">
        <w:rPr>
          <w:rFonts w:asciiTheme="majorEastAsia" w:eastAsiaTheme="majorEastAsia" w:hAnsiTheme="majorEastAsia" w:hint="eastAsia"/>
          <w:sz w:val="28"/>
          <w:szCs w:val="28"/>
        </w:rPr>
        <w:t>；2．</w:t>
      </w:r>
      <w:r w:rsidRPr="00D059DD">
        <w:rPr>
          <w:rFonts w:asciiTheme="majorEastAsia" w:eastAsiaTheme="majorEastAsia" w:hAnsiTheme="majorEastAsia"/>
          <w:sz w:val="28"/>
          <w:szCs w:val="28"/>
        </w:rPr>
        <w:t>作品原理及设计方案</w:t>
      </w:r>
      <w:r w:rsidRPr="00D059DD">
        <w:rPr>
          <w:rFonts w:asciiTheme="majorEastAsia" w:eastAsiaTheme="majorEastAsia" w:hAnsiTheme="majorEastAsia" w:hint="eastAsia"/>
          <w:sz w:val="28"/>
          <w:szCs w:val="28"/>
        </w:rPr>
        <w:t>；3．</w:t>
      </w:r>
      <w:r w:rsidRPr="00D059DD">
        <w:rPr>
          <w:rFonts w:asciiTheme="majorEastAsia" w:eastAsiaTheme="majorEastAsia" w:hAnsiTheme="majorEastAsia"/>
          <w:sz w:val="28"/>
          <w:szCs w:val="28"/>
        </w:rPr>
        <w:t>作品形象及功能模拟，</w:t>
      </w:r>
      <w:r w:rsidRPr="00D059DD">
        <w:rPr>
          <w:rFonts w:asciiTheme="majorEastAsia" w:eastAsiaTheme="majorEastAsia" w:hAnsiTheme="majorEastAsia" w:hint="eastAsia"/>
          <w:sz w:val="28"/>
          <w:szCs w:val="28"/>
        </w:rPr>
        <w:t>PPT</w:t>
      </w:r>
      <w:r w:rsidRPr="00D059DD">
        <w:rPr>
          <w:rFonts w:asciiTheme="majorEastAsia" w:eastAsiaTheme="majorEastAsia" w:hAnsiTheme="majorEastAsia"/>
          <w:sz w:val="28"/>
          <w:szCs w:val="28"/>
        </w:rPr>
        <w:t>模板见详见http://gedc.net.cn中“第十届中国研究生电子设计竞赛参赛说明”。如已有作品实物，需一并提供参赛作品演示视频。</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（六）</w:t>
      </w:r>
      <w:r w:rsidRPr="00D059DD">
        <w:rPr>
          <w:rFonts w:asciiTheme="majorEastAsia" w:eastAsiaTheme="majorEastAsia" w:hAnsiTheme="majorEastAsia"/>
          <w:sz w:val="28"/>
          <w:szCs w:val="28"/>
        </w:rPr>
        <w:t>商业计划书内容建议包括但不限于以下内容：</w:t>
      </w:r>
      <w:r w:rsidRPr="00D059DD">
        <w:rPr>
          <w:rFonts w:asciiTheme="majorEastAsia" w:eastAsiaTheme="majorEastAsia" w:hAnsiTheme="majorEastAsia" w:hint="eastAsia"/>
          <w:sz w:val="28"/>
          <w:szCs w:val="28"/>
        </w:rPr>
        <w:t>1．</w:t>
      </w:r>
      <w:r w:rsidRPr="00D059DD">
        <w:rPr>
          <w:rFonts w:asciiTheme="majorEastAsia" w:eastAsiaTheme="majorEastAsia" w:hAnsiTheme="majorEastAsia"/>
          <w:sz w:val="28"/>
          <w:szCs w:val="28"/>
        </w:rPr>
        <w:t>项目意义</w:t>
      </w:r>
      <w:r w:rsidRPr="00D059DD">
        <w:rPr>
          <w:rFonts w:asciiTheme="majorEastAsia" w:eastAsiaTheme="majorEastAsia" w:hAnsiTheme="majorEastAsia" w:hint="eastAsia"/>
          <w:sz w:val="28"/>
          <w:szCs w:val="28"/>
        </w:rPr>
        <w:t>；2．</w:t>
      </w:r>
      <w:r w:rsidRPr="00D059DD">
        <w:rPr>
          <w:rFonts w:asciiTheme="majorEastAsia" w:eastAsiaTheme="majorEastAsia" w:hAnsiTheme="majorEastAsia"/>
          <w:sz w:val="28"/>
          <w:szCs w:val="28"/>
        </w:rPr>
        <w:t>团队介绍</w:t>
      </w:r>
      <w:r w:rsidRPr="00D059DD">
        <w:rPr>
          <w:rFonts w:asciiTheme="majorEastAsia" w:eastAsiaTheme="majorEastAsia" w:hAnsiTheme="majorEastAsia" w:hint="eastAsia"/>
          <w:sz w:val="28"/>
          <w:szCs w:val="28"/>
        </w:rPr>
        <w:t>；3．</w:t>
      </w:r>
      <w:r w:rsidRPr="00D059DD">
        <w:rPr>
          <w:rFonts w:asciiTheme="majorEastAsia" w:eastAsiaTheme="majorEastAsia" w:hAnsiTheme="majorEastAsia"/>
          <w:sz w:val="28"/>
          <w:szCs w:val="28"/>
        </w:rPr>
        <w:t>产品内容</w:t>
      </w:r>
      <w:r w:rsidRPr="00D059DD">
        <w:rPr>
          <w:rFonts w:asciiTheme="majorEastAsia" w:eastAsiaTheme="majorEastAsia" w:hAnsiTheme="majorEastAsia" w:hint="eastAsia"/>
          <w:sz w:val="28"/>
          <w:szCs w:val="28"/>
        </w:rPr>
        <w:t>；4．</w:t>
      </w:r>
      <w:r w:rsidRPr="00D059DD">
        <w:rPr>
          <w:rFonts w:asciiTheme="majorEastAsia" w:eastAsiaTheme="majorEastAsia" w:hAnsiTheme="majorEastAsia"/>
          <w:sz w:val="28"/>
          <w:szCs w:val="28"/>
        </w:rPr>
        <w:t>行业及市场情况</w:t>
      </w:r>
      <w:r w:rsidRPr="00D059DD">
        <w:rPr>
          <w:rFonts w:asciiTheme="majorEastAsia" w:eastAsiaTheme="majorEastAsia" w:hAnsiTheme="majorEastAsia" w:hint="eastAsia"/>
          <w:sz w:val="28"/>
          <w:szCs w:val="28"/>
        </w:rPr>
        <w:t>；5．</w:t>
      </w:r>
      <w:r w:rsidRPr="00D059DD">
        <w:rPr>
          <w:rFonts w:asciiTheme="majorEastAsia" w:eastAsiaTheme="majorEastAsia" w:hAnsiTheme="majorEastAsia"/>
          <w:sz w:val="28"/>
          <w:szCs w:val="28"/>
        </w:rPr>
        <w:t>营销策略</w:t>
      </w:r>
      <w:r w:rsidRPr="00D059DD">
        <w:rPr>
          <w:rFonts w:asciiTheme="majorEastAsia" w:eastAsiaTheme="majorEastAsia" w:hAnsiTheme="majorEastAsia" w:hint="eastAsia"/>
          <w:sz w:val="28"/>
          <w:szCs w:val="28"/>
        </w:rPr>
        <w:t>；6．</w:t>
      </w:r>
      <w:r w:rsidRPr="00D059DD">
        <w:rPr>
          <w:rFonts w:asciiTheme="majorEastAsia" w:eastAsiaTheme="majorEastAsia" w:hAnsiTheme="majorEastAsia"/>
          <w:sz w:val="28"/>
          <w:szCs w:val="28"/>
        </w:rPr>
        <w:t>融资说明</w:t>
      </w:r>
      <w:r w:rsidRPr="00D059DD">
        <w:rPr>
          <w:rFonts w:asciiTheme="majorEastAsia" w:eastAsiaTheme="majorEastAsia" w:hAnsiTheme="majorEastAsia" w:hint="eastAsia"/>
          <w:sz w:val="28"/>
          <w:szCs w:val="28"/>
        </w:rPr>
        <w:t>；7．</w:t>
      </w:r>
      <w:r w:rsidRPr="00D059DD">
        <w:rPr>
          <w:rFonts w:asciiTheme="majorEastAsia" w:eastAsiaTheme="majorEastAsia" w:hAnsiTheme="majorEastAsia"/>
          <w:sz w:val="28"/>
          <w:szCs w:val="28"/>
        </w:rPr>
        <w:t>财务计划</w:t>
      </w:r>
      <w:r w:rsidRPr="00D059DD">
        <w:rPr>
          <w:rFonts w:asciiTheme="majorEastAsia" w:eastAsiaTheme="majorEastAsia" w:hAnsiTheme="majorEastAsia" w:hint="eastAsia"/>
          <w:sz w:val="28"/>
          <w:szCs w:val="28"/>
        </w:rPr>
        <w:t>；8．</w:t>
      </w:r>
      <w:r w:rsidRPr="00D059DD">
        <w:rPr>
          <w:rFonts w:asciiTheme="majorEastAsia" w:eastAsiaTheme="majorEastAsia" w:hAnsiTheme="majorEastAsia"/>
          <w:sz w:val="28"/>
          <w:szCs w:val="28"/>
        </w:rPr>
        <w:t>风险控制</w:t>
      </w:r>
      <w:r w:rsidRPr="00D059DD">
        <w:rPr>
          <w:rFonts w:asciiTheme="majorEastAsia" w:eastAsiaTheme="majorEastAsia" w:hAnsiTheme="majorEastAsia" w:hint="eastAsia"/>
          <w:sz w:val="28"/>
          <w:szCs w:val="28"/>
        </w:rPr>
        <w:t>；9．</w:t>
      </w:r>
      <w:r w:rsidRPr="00D059DD">
        <w:rPr>
          <w:rFonts w:asciiTheme="majorEastAsia" w:eastAsiaTheme="majorEastAsia" w:hAnsiTheme="majorEastAsia"/>
          <w:sz w:val="28"/>
          <w:szCs w:val="28"/>
        </w:rPr>
        <w:t>项目实施难度。商业</w:t>
      </w:r>
      <w:r w:rsidRPr="00D059DD">
        <w:rPr>
          <w:rFonts w:asciiTheme="majorEastAsia" w:eastAsiaTheme="majorEastAsia" w:hAnsiTheme="majorEastAsia"/>
          <w:sz w:val="28"/>
          <w:szCs w:val="28"/>
        </w:rPr>
        <w:lastRenderedPageBreak/>
        <w:t>计划书模板详见http://gedc.net.cn中“第十届中国研究生电子设计竞赛参赛说明”。</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（七）</w:t>
      </w:r>
      <w:r w:rsidRPr="00D059DD">
        <w:rPr>
          <w:rFonts w:asciiTheme="majorEastAsia" w:eastAsiaTheme="majorEastAsia" w:hAnsiTheme="majorEastAsia"/>
          <w:sz w:val="28"/>
          <w:szCs w:val="28"/>
        </w:rPr>
        <w:t>技术论文、展示图片直接提交至竞赛官网，演示视频刻制成光盘，寄至</w:t>
      </w:r>
      <w:r w:rsidRPr="00D059DD">
        <w:rPr>
          <w:rFonts w:asciiTheme="majorEastAsia" w:eastAsiaTheme="majorEastAsia" w:hAnsiTheme="majorEastAsia" w:hint="eastAsia"/>
          <w:sz w:val="28"/>
          <w:szCs w:val="28"/>
        </w:rPr>
        <w:t>西北</w:t>
      </w:r>
      <w:r w:rsidRPr="00D059DD">
        <w:rPr>
          <w:rFonts w:asciiTheme="majorEastAsia" w:eastAsiaTheme="majorEastAsia" w:hAnsiTheme="majorEastAsia"/>
          <w:sz w:val="28"/>
          <w:szCs w:val="28"/>
        </w:rPr>
        <w:t>分赛区</w:t>
      </w:r>
      <w:r w:rsidRPr="00D059DD">
        <w:rPr>
          <w:rFonts w:asciiTheme="majorEastAsia" w:eastAsiaTheme="majorEastAsia" w:hAnsiTheme="majorEastAsia" w:hint="eastAsia"/>
          <w:sz w:val="28"/>
          <w:szCs w:val="28"/>
        </w:rPr>
        <w:t>选拔赛组委会办公室</w:t>
      </w:r>
      <w:r w:rsidRPr="00D059DD">
        <w:rPr>
          <w:rFonts w:asciiTheme="majorEastAsia" w:eastAsiaTheme="majorEastAsia" w:hAnsiTheme="majorEastAsia"/>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五、评审办法</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（一）</w:t>
      </w:r>
      <w:r w:rsidRPr="00D059DD">
        <w:rPr>
          <w:rFonts w:asciiTheme="majorEastAsia" w:eastAsiaTheme="majorEastAsia" w:hAnsiTheme="majorEastAsia"/>
          <w:sz w:val="28"/>
          <w:szCs w:val="28"/>
        </w:rPr>
        <w:t>现场可以展示作品，也展示能够充分体现作品优点的录像（自带电脑），评委进行打分评审。</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（二）</w:t>
      </w:r>
      <w:r w:rsidRPr="00D059DD">
        <w:rPr>
          <w:rFonts w:asciiTheme="majorEastAsia" w:eastAsiaTheme="majorEastAsia" w:hAnsiTheme="majorEastAsia"/>
          <w:sz w:val="28"/>
          <w:szCs w:val="28"/>
        </w:rPr>
        <w:t>初赛评审：竞赛评审委员会组织各分赛区评委对初赛作品进行统一评审，评审按照选题创意度、创新性、功能完整性、技术先进性、实用性等综合因素，以100分制进行打分，给出各参赛作品分数，根据分数决定参加决赛的竞赛资格。</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（三）</w:t>
      </w:r>
      <w:r w:rsidRPr="00D059DD">
        <w:rPr>
          <w:rFonts w:asciiTheme="majorEastAsia" w:eastAsiaTheme="majorEastAsia" w:hAnsiTheme="majorEastAsia"/>
          <w:sz w:val="28"/>
          <w:szCs w:val="28"/>
        </w:rPr>
        <w:t>各企业命题按照各命题评审标准，由企业评委和高校评委共同进行专项评审，各命题评审标准参见各命题描述。</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（四）</w:t>
      </w:r>
      <w:r w:rsidRPr="00D059DD">
        <w:rPr>
          <w:rFonts w:asciiTheme="majorEastAsia" w:eastAsiaTheme="majorEastAsia" w:hAnsiTheme="majorEastAsia"/>
          <w:sz w:val="28"/>
          <w:szCs w:val="28"/>
        </w:rPr>
        <w:t>商业计划书专项赛由知名投资机构代表或投资人担任</w:t>
      </w:r>
      <w:r w:rsidRPr="00D059DD">
        <w:rPr>
          <w:rFonts w:asciiTheme="majorEastAsia" w:eastAsiaTheme="majorEastAsia" w:hAnsiTheme="majorEastAsia"/>
          <w:spacing w:val="-6"/>
          <w:sz w:val="28"/>
          <w:szCs w:val="28"/>
        </w:rPr>
        <w:t>评委，从作品属性、市场属性、可操作性、介入性等角度进行评</w:t>
      </w:r>
      <w:r w:rsidRPr="00D059DD">
        <w:rPr>
          <w:rFonts w:asciiTheme="majorEastAsia" w:eastAsiaTheme="majorEastAsia" w:hAnsiTheme="majorEastAsia"/>
          <w:sz w:val="28"/>
          <w:szCs w:val="28"/>
        </w:rPr>
        <w:t>审。</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六、奖项设置</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本届竞赛设参赛队等级奖、优秀指导教师奖、优秀组织奖等。等级奖分为特等奖（可空缺）、一等奖、二等奖、三等奖。初赛团体一等奖以上的参赛队即可获得决赛资格。</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七、时间安排</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（一）</w:t>
      </w:r>
      <w:r w:rsidRPr="00D059DD">
        <w:rPr>
          <w:rFonts w:asciiTheme="majorEastAsia" w:eastAsiaTheme="majorEastAsia" w:hAnsiTheme="majorEastAsia"/>
          <w:sz w:val="28"/>
          <w:szCs w:val="28"/>
        </w:rPr>
        <w:t>竞赛报名及参赛作品准备阶段：2015年3月</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z w:val="28"/>
          <w:szCs w:val="28"/>
        </w:rPr>
        <w:t>5月</w:t>
      </w:r>
      <w:r w:rsidRPr="00D059DD">
        <w:rPr>
          <w:rFonts w:asciiTheme="majorEastAsia" w:eastAsiaTheme="majorEastAsia" w:hAnsiTheme="majorEastAsia" w:hint="eastAsia"/>
          <w:sz w:val="28"/>
          <w:szCs w:val="28"/>
        </w:rPr>
        <w:t>。</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（二）</w:t>
      </w:r>
      <w:r w:rsidRPr="00D059DD">
        <w:rPr>
          <w:rFonts w:asciiTheme="majorEastAsia" w:eastAsiaTheme="majorEastAsia" w:hAnsiTheme="majorEastAsia"/>
          <w:sz w:val="28"/>
          <w:szCs w:val="28"/>
        </w:rPr>
        <w:t>报名及提交作品截止时间：2015年6月20日。网上提交作品是为了对进度进行检查，完成提交以后，仍然可以继续完善作品，评审成绩以比赛现场为准。</w:t>
      </w:r>
    </w:p>
    <w:p w:rsidR="00E05730" w:rsidRPr="00D059DD" w:rsidRDefault="00E05730" w:rsidP="00E05730">
      <w:pPr>
        <w:spacing w:line="560" w:lineRule="exact"/>
        <w:ind w:firstLineChars="200" w:firstLine="536"/>
        <w:rPr>
          <w:rFonts w:asciiTheme="majorEastAsia" w:eastAsiaTheme="majorEastAsia" w:hAnsiTheme="majorEastAsia" w:hint="eastAsia"/>
          <w:sz w:val="28"/>
          <w:szCs w:val="28"/>
        </w:rPr>
      </w:pPr>
      <w:r w:rsidRPr="00D059DD">
        <w:rPr>
          <w:rFonts w:asciiTheme="majorEastAsia" w:eastAsiaTheme="majorEastAsia" w:hAnsiTheme="majorEastAsia" w:hint="eastAsia"/>
          <w:spacing w:val="-6"/>
          <w:sz w:val="28"/>
          <w:szCs w:val="28"/>
        </w:rPr>
        <w:lastRenderedPageBreak/>
        <w:t>（三）</w:t>
      </w:r>
      <w:r w:rsidRPr="00D059DD">
        <w:rPr>
          <w:rFonts w:asciiTheme="majorEastAsia" w:eastAsiaTheme="majorEastAsia" w:hAnsiTheme="majorEastAsia"/>
          <w:spacing w:val="-6"/>
          <w:sz w:val="28"/>
          <w:szCs w:val="28"/>
        </w:rPr>
        <w:t>陕西省竞赛暨西北分赛区初赛</w:t>
      </w:r>
      <w:r w:rsidRPr="00D059DD">
        <w:rPr>
          <w:rFonts w:asciiTheme="majorEastAsia" w:eastAsiaTheme="majorEastAsia" w:hAnsiTheme="majorEastAsia" w:hint="eastAsia"/>
          <w:spacing w:val="-6"/>
          <w:sz w:val="28"/>
          <w:szCs w:val="28"/>
        </w:rPr>
        <w:t>时间</w:t>
      </w:r>
      <w:r w:rsidRPr="00D059DD">
        <w:rPr>
          <w:rFonts w:asciiTheme="majorEastAsia" w:eastAsiaTheme="majorEastAsia" w:hAnsiTheme="majorEastAsia"/>
          <w:spacing w:val="-6"/>
          <w:sz w:val="28"/>
          <w:szCs w:val="28"/>
        </w:rPr>
        <w:t>：2015年7月6</w:t>
      </w:r>
      <w:r w:rsidRPr="00D059DD">
        <w:rPr>
          <w:rFonts w:asciiTheme="majorEastAsia" w:eastAsiaTheme="majorEastAsia" w:hAnsiTheme="majorEastAsia"/>
          <w:sz w:val="28"/>
          <w:szCs w:val="28"/>
        </w:rPr>
        <w:t>日、7日。</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（四）</w:t>
      </w:r>
      <w:r w:rsidRPr="00D059DD">
        <w:rPr>
          <w:rFonts w:asciiTheme="majorEastAsia" w:eastAsiaTheme="majorEastAsia" w:hAnsiTheme="majorEastAsia"/>
          <w:sz w:val="28"/>
          <w:szCs w:val="28"/>
        </w:rPr>
        <w:t>全国决赛</w:t>
      </w:r>
      <w:r w:rsidRPr="00D059DD">
        <w:rPr>
          <w:rFonts w:asciiTheme="majorEastAsia" w:eastAsiaTheme="majorEastAsia" w:hAnsiTheme="majorEastAsia" w:hint="eastAsia"/>
          <w:sz w:val="28"/>
          <w:szCs w:val="28"/>
        </w:rPr>
        <w:t>时间</w:t>
      </w:r>
      <w:r w:rsidRPr="00D059DD">
        <w:rPr>
          <w:rFonts w:asciiTheme="majorEastAsia" w:eastAsiaTheme="majorEastAsia" w:hAnsiTheme="majorEastAsia"/>
          <w:sz w:val="28"/>
          <w:szCs w:val="28"/>
        </w:rPr>
        <w:t>：2015年8月中下旬。</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八、其它</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（一）</w:t>
      </w:r>
      <w:r w:rsidRPr="00D059DD">
        <w:rPr>
          <w:rFonts w:asciiTheme="majorEastAsia" w:eastAsiaTheme="majorEastAsia" w:hAnsiTheme="majorEastAsia"/>
          <w:sz w:val="28"/>
          <w:szCs w:val="28"/>
        </w:rPr>
        <w:t>竞赛期间，参赛队（1名领队和3名队员）餐费由承办单位负责，住宿费、差旅费等其它费用自理。</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（二）</w:t>
      </w:r>
      <w:r w:rsidRPr="00D059DD">
        <w:rPr>
          <w:rFonts w:asciiTheme="majorEastAsia" w:eastAsiaTheme="majorEastAsia" w:hAnsiTheme="majorEastAsia"/>
          <w:sz w:val="28"/>
          <w:szCs w:val="28"/>
        </w:rPr>
        <w:t>报名流程、评审办法、赛</w:t>
      </w:r>
      <w:proofErr w:type="gramStart"/>
      <w:r w:rsidRPr="00D059DD">
        <w:rPr>
          <w:rFonts w:asciiTheme="majorEastAsia" w:eastAsiaTheme="majorEastAsia" w:hAnsiTheme="majorEastAsia"/>
          <w:sz w:val="28"/>
          <w:szCs w:val="28"/>
        </w:rPr>
        <w:t>务</w:t>
      </w:r>
      <w:proofErr w:type="gramEnd"/>
      <w:r w:rsidRPr="00D059DD">
        <w:rPr>
          <w:rFonts w:asciiTheme="majorEastAsia" w:eastAsiaTheme="majorEastAsia" w:hAnsiTheme="majorEastAsia"/>
          <w:sz w:val="28"/>
          <w:szCs w:val="28"/>
        </w:rPr>
        <w:t>安排等相关事宜，请关注竞赛官方网站（www.gedc.net.cn）。</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九、联系方式</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竞赛具体事宜请与陕西省第二届研究生电子设计竞赛暨第十届中国研究生电子设计竞赛西北赛区选拔赛组织委员会</w:t>
      </w:r>
      <w:r w:rsidRPr="00D059DD">
        <w:rPr>
          <w:rFonts w:asciiTheme="majorEastAsia" w:eastAsiaTheme="majorEastAsia" w:hAnsiTheme="majorEastAsia" w:hint="eastAsia"/>
          <w:sz w:val="28"/>
          <w:szCs w:val="28"/>
        </w:rPr>
        <w:t>办公室</w:t>
      </w:r>
      <w:r w:rsidRPr="00D059DD">
        <w:rPr>
          <w:rFonts w:asciiTheme="majorEastAsia" w:eastAsiaTheme="majorEastAsia" w:hAnsiTheme="majorEastAsia"/>
          <w:sz w:val="28"/>
          <w:szCs w:val="28"/>
        </w:rPr>
        <w:t>联系。</w:t>
      </w:r>
    </w:p>
    <w:p w:rsidR="00E05730" w:rsidRPr="00D059DD" w:rsidRDefault="00E05730" w:rsidP="00E05730">
      <w:pPr>
        <w:spacing w:line="560" w:lineRule="exact"/>
        <w:ind w:firstLineChars="200" w:firstLine="562"/>
        <w:rPr>
          <w:rFonts w:asciiTheme="majorEastAsia" w:eastAsiaTheme="majorEastAsia" w:hAnsiTheme="majorEastAsia"/>
          <w:b/>
          <w:sz w:val="28"/>
          <w:szCs w:val="28"/>
        </w:rPr>
      </w:pPr>
      <w:r w:rsidRPr="00D059DD">
        <w:rPr>
          <w:rFonts w:asciiTheme="majorEastAsia" w:eastAsiaTheme="majorEastAsia" w:hAnsiTheme="majorEastAsia"/>
          <w:b/>
          <w:sz w:val="28"/>
          <w:szCs w:val="28"/>
        </w:rPr>
        <w:t>（一）全国决赛</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竞赛组织委员会秘书处：中国电子学会</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通讯地址：北京市海淀区玉渊潭南路普惠南里13号楼</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联 系 人：何文丹  李  洋</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联系电话：010-68273817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官方网站：www.gedc.net.cn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官方</w:t>
      </w:r>
      <w:proofErr w:type="gramStart"/>
      <w:r w:rsidRPr="00D059DD">
        <w:rPr>
          <w:rFonts w:asciiTheme="majorEastAsia" w:eastAsiaTheme="majorEastAsia" w:hAnsiTheme="majorEastAsia"/>
          <w:sz w:val="28"/>
          <w:szCs w:val="28"/>
        </w:rPr>
        <w:t>微博名</w:t>
      </w:r>
      <w:proofErr w:type="gramEnd"/>
      <w:r w:rsidRPr="00D059DD">
        <w:rPr>
          <w:rFonts w:asciiTheme="majorEastAsia" w:eastAsiaTheme="majorEastAsia" w:hAnsiTheme="majorEastAsia"/>
          <w:sz w:val="28"/>
          <w:szCs w:val="28"/>
        </w:rPr>
        <w:t>：中国研究生电子设计竞赛</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官方微信号：</w:t>
      </w:r>
      <w:proofErr w:type="spellStart"/>
      <w:r w:rsidRPr="00D059DD">
        <w:rPr>
          <w:rFonts w:asciiTheme="majorEastAsia" w:eastAsiaTheme="majorEastAsia" w:hAnsiTheme="majorEastAsia"/>
          <w:sz w:val="28"/>
          <w:szCs w:val="28"/>
        </w:rPr>
        <w:t>cieeda</w:t>
      </w:r>
      <w:proofErr w:type="spellEnd"/>
      <w:r w:rsidRPr="00D059DD">
        <w:rPr>
          <w:rFonts w:asciiTheme="majorEastAsia" w:eastAsiaTheme="majorEastAsia" w:hAnsiTheme="majorEastAsia"/>
          <w:sz w:val="28"/>
          <w:szCs w:val="28"/>
        </w:rPr>
        <w:t>，请添加关注，实时获取最新资讯。</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组委会邮箱：cieeda@163.com </w:t>
      </w:r>
    </w:p>
    <w:p w:rsidR="00E05730" w:rsidRPr="00D059DD" w:rsidRDefault="00E05730" w:rsidP="00E05730">
      <w:pPr>
        <w:spacing w:line="560" w:lineRule="exact"/>
        <w:ind w:firstLineChars="200" w:firstLine="562"/>
        <w:rPr>
          <w:rFonts w:asciiTheme="majorEastAsia" w:eastAsiaTheme="majorEastAsia" w:hAnsiTheme="majorEastAsia" w:hint="eastAsia"/>
          <w:b/>
          <w:sz w:val="28"/>
          <w:szCs w:val="28"/>
        </w:rPr>
      </w:pPr>
      <w:r w:rsidRPr="00D059DD">
        <w:rPr>
          <w:rFonts w:asciiTheme="majorEastAsia" w:eastAsiaTheme="majorEastAsia" w:hAnsiTheme="majorEastAsia" w:hint="eastAsia"/>
          <w:b/>
          <w:sz w:val="28"/>
          <w:szCs w:val="28"/>
        </w:rPr>
        <w:t>（二）</w:t>
      </w:r>
      <w:r w:rsidRPr="00D059DD">
        <w:rPr>
          <w:rFonts w:asciiTheme="majorEastAsia" w:eastAsiaTheme="majorEastAsia" w:hAnsiTheme="majorEastAsia"/>
          <w:b/>
          <w:sz w:val="28"/>
          <w:szCs w:val="28"/>
        </w:rPr>
        <w:t>陕西省竞赛暨西北</w:t>
      </w:r>
      <w:r w:rsidRPr="00D059DD">
        <w:rPr>
          <w:rFonts w:asciiTheme="majorEastAsia" w:eastAsiaTheme="majorEastAsia" w:hAnsiTheme="majorEastAsia" w:hint="eastAsia"/>
          <w:b/>
          <w:sz w:val="28"/>
          <w:szCs w:val="28"/>
        </w:rPr>
        <w:t>分</w:t>
      </w:r>
      <w:r w:rsidRPr="00D059DD">
        <w:rPr>
          <w:rFonts w:asciiTheme="majorEastAsia" w:eastAsiaTheme="majorEastAsia" w:hAnsiTheme="majorEastAsia"/>
          <w:b/>
          <w:sz w:val="28"/>
          <w:szCs w:val="28"/>
        </w:rPr>
        <w:t>赛区选拔赛</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hint="eastAsia"/>
          <w:sz w:val="28"/>
          <w:szCs w:val="28"/>
        </w:rPr>
        <w:t>1．主办单位：陕西省学位委员会办公室</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sz w:val="28"/>
          <w:szCs w:val="28"/>
        </w:rPr>
        <w:t>通讯地址：陕西省西安市长安南路563号</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proofErr w:type="gramStart"/>
      <w:r w:rsidRPr="00D059DD">
        <w:rPr>
          <w:rFonts w:asciiTheme="majorEastAsia" w:eastAsiaTheme="majorEastAsia" w:hAnsiTheme="majorEastAsia"/>
          <w:sz w:val="28"/>
          <w:szCs w:val="28"/>
        </w:rPr>
        <w:t>邮</w:t>
      </w:r>
      <w:proofErr w:type="gramEnd"/>
      <w:r w:rsidRPr="00D059DD">
        <w:rPr>
          <w:rFonts w:asciiTheme="majorEastAsia" w:eastAsiaTheme="majorEastAsia" w:hAnsiTheme="majorEastAsia" w:hint="eastAsia"/>
          <w:sz w:val="28"/>
          <w:szCs w:val="28"/>
        </w:rPr>
        <w:t xml:space="preserve">    </w:t>
      </w:r>
      <w:r w:rsidRPr="00D059DD">
        <w:rPr>
          <w:rFonts w:asciiTheme="majorEastAsia" w:eastAsiaTheme="majorEastAsia" w:hAnsiTheme="majorEastAsia"/>
          <w:sz w:val="28"/>
          <w:szCs w:val="28"/>
        </w:rPr>
        <w:t>编：710061</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联 系 人：张  </w:t>
      </w:r>
      <w:proofErr w:type="gramStart"/>
      <w:r w:rsidRPr="00D059DD">
        <w:rPr>
          <w:rFonts w:asciiTheme="majorEastAsia" w:eastAsiaTheme="majorEastAsia" w:hAnsiTheme="majorEastAsia"/>
          <w:sz w:val="28"/>
          <w:szCs w:val="28"/>
        </w:rPr>
        <w:t>珂</w:t>
      </w:r>
      <w:proofErr w:type="gramEnd"/>
      <w:r w:rsidRPr="00D059DD">
        <w:rPr>
          <w:rFonts w:asciiTheme="majorEastAsia" w:eastAsiaTheme="majorEastAsia" w:hAnsiTheme="majorEastAsia"/>
          <w:sz w:val="28"/>
          <w:szCs w:val="28"/>
        </w:rPr>
        <w:t xml:space="preserve">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lastRenderedPageBreak/>
        <w:t xml:space="preserve">联系电话：029-88668826(传真) </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sz w:val="28"/>
          <w:szCs w:val="28"/>
        </w:rPr>
        <w:t>电子邮箱：</w:t>
      </w:r>
      <w:hyperlink r:id="rId7" w:history="1">
        <w:r w:rsidRPr="00D059DD">
          <w:rPr>
            <w:rStyle w:val="a5"/>
            <w:rFonts w:asciiTheme="majorEastAsia" w:eastAsiaTheme="majorEastAsia" w:hAnsiTheme="majorEastAsia"/>
            <w:sz w:val="28"/>
            <w:szCs w:val="28"/>
          </w:rPr>
          <w:t>xwb710003@163.com</w:t>
        </w:r>
      </w:hyperlink>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hint="eastAsia"/>
          <w:sz w:val="28"/>
          <w:szCs w:val="28"/>
        </w:rPr>
        <w:t>2．组织委员会办公室：</w:t>
      </w:r>
      <w:r w:rsidRPr="00D059DD">
        <w:rPr>
          <w:rFonts w:asciiTheme="majorEastAsia" w:eastAsiaTheme="majorEastAsia" w:hAnsiTheme="majorEastAsia"/>
          <w:sz w:val="28"/>
          <w:szCs w:val="28"/>
        </w:rPr>
        <w:t>长安大学研究生院、长安大学电子与控制工程学院</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sz w:val="28"/>
          <w:szCs w:val="28"/>
        </w:rPr>
        <w:t>通讯地址</w:t>
      </w:r>
      <w:r w:rsidRPr="00D059DD">
        <w:rPr>
          <w:rFonts w:asciiTheme="majorEastAsia" w:eastAsiaTheme="majorEastAsia" w:hAnsiTheme="majorEastAsia" w:hint="eastAsia"/>
          <w:sz w:val="28"/>
          <w:szCs w:val="28"/>
        </w:rPr>
        <w:t>：</w:t>
      </w:r>
      <w:r w:rsidRPr="00D059DD">
        <w:rPr>
          <w:rFonts w:asciiTheme="majorEastAsia" w:eastAsiaTheme="majorEastAsia" w:hAnsiTheme="majorEastAsia"/>
          <w:spacing w:val="-6"/>
          <w:sz w:val="28"/>
          <w:szCs w:val="28"/>
        </w:rPr>
        <w:t>陕西省西安市南二环路中段长安大学电子与控制</w:t>
      </w:r>
      <w:r w:rsidRPr="00D059DD">
        <w:rPr>
          <w:rFonts w:asciiTheme="majorEastAsia" w:eastAsiaTheme="majorEastAsia" w:hAnsiTheme="majorEastAsia"/>
          <w:sz w:val="28"/>
          <w:szCs w:val="28"/>
        </w:rPr>
        <w:t>工程学院</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proofErr w:type="gramStart"/>
      <w:r w:rsidRPr="00D059DD">
        <w:rPr>
          <w:rFonts w:asciiTheme="majorEastAsia" w:eastAsiaTheme="majorEastAsia" w:hAnsiTheme="majorEastAsia"/>
          <w:sz w:val="28"/>
          <w:szCs w:val="28"/>
        </w:rPr>
        <w:t>邮</w:t>
      </w:r>
      <w:proofErr w:type="gramEnd"/>
      <w:r w:rsidRPr="00D059DD">
        <w:rPr>
          <w:rFonts w:asciiTheme="majorEastAsia" w:eastAsiaTheme="majorEastAsia" w:hAnsiTheme="majorEastAsia" w:hint="eastAsia"/>
          <w:sz w:val="28"/>
          <w:szCs w:val="28"/>
        </w:rPr>
        <w:t xml:space="preserve">    </w:t>
      </w:r>
      <w:r w:rsidRPr="00D059DD">
        <w:rPr>
          <w:rFonts w:asciiTheme="majorEastAsia" w:eastAsiaTheme="majorEastAsia" w:hAnsiTheme="majorEastAsia"/>
          <w:sz w:val="28"/>
          <w:szCs w:val="28"/>
        </w:rPr>
        <w:t>编：710064</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联 系 人：黄  鹤  </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联系电话：029-82334541</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 xml:space="preserve">电子邮箱：nyfcjy@163.com </w:t>
      </w:r>
    </w:p>
    <w:p w:rsidR="00E05730" w:rsidRPr="00D059DD" w:rsidRDefault="00E05730" w:rsidP="00E05730">
      <w:pPr>
        <w:spacing w:line="560" w:lineRule="exact"/>
        <w:ind w:firstLineChars="200" w:firstLine="560"/>
        <w:rPr>
          <w:rFonts w:asciiTheme="majorEastAsia" w:eastAsiaTheme="majorEastAsia" w:hAnsiTheme="majorEastAsia"/>
          <w:spacing w:val="-6"/>
          <w:sz w:val="28"/>
          <w:szCs w:val="28"/>
        </w:rPr>
      </w:pPr>
      <w:r w:rsidRPr="00D059DD">
        <w:rPr>
          <w:rFonts w:asciiTheme="majorEastAsia" w:eastAsiaTheme="majorEastAsia" w:hAnsiTheme="majorEastAsia"/>
          <w:sz w:val="28"/>
          <w:szCs w:val="28"/>
        </w:rPr>
        <w:t>电子设计竞赛QQ工作群号：211611835（请各参加高校的</w:t>
      </w:r>
      <w:r w:rsidRPr="00D059DD">
        <w:rPr>
          <w:rFonts w:asciiTheme="majorEastAsia" w:eastAsiaTheme="majorEastAsia" w:hAnsiTheme="majorEastAsia"/>
          <w:spacing w:val="-6"/>
          <w:sz w:val="28"/>
          <w:szCs w:val="28"/>
        </w:rPr>
        <w:t>1-2位领队老师加群，</w:t>
      </w:r>
      <w:proofErr w:type="gramStart"/>
      <w:r w:rsidRPr="00D059DD">
        <w:rPr>
          <w:rFonts w:asciiTheme="majorEastAsia" w:eastAsiaTheme="majorEastAsia" w:hAnsiTheme="majorEastAsia"/>
          <w:spacing w:val="-6"/>
          <w:sz w:val="28"/>
          <w:szCs w:val="28"/>
        </w:rPr>
        <w:t>加群时请将群内</w:t>
      </w:r>
      <w:proofErr w:type="gramEnd"/>
      <w:r w:rsidRPr="00D059DD">
        <w:rPr>
          <w:rFonts w:asciiTheme="majorEastAsia" w:eastAsiaTheme="majorEastAsia" w:hAnsiTheme="majorEastAsia"/>
          <w:spacing w:val="-6"/>
          <w:sz w:val="28"/>
          <w:szCs w:val="28"/>
        </w:rPr>
        <w:t>成员名称改成“学校-姓名”）</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十、报名账户</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银行帐号：102007335073</w:t>
      </w:r>
    </w:p>
    <w:p w:rsidR="00E05730" w:rsidRPr="00D059DD" w:rsidRDefault="00E05730" w:rsidP="00E05730">
      <w:pPr>
        <w:spacing w:line="560" w:lineRule="exact"/>
        <w:ind w:firstLineChars="200" w:firstLine="560"/>
        <w:rPr>
          <w:rFonts w:asciiTheme="majorEastAsia" w:eastAsiaTheme="majorEastAsia" w:hAnsiTheme="majorEastAsia"/>
          <w:sz w:val="28"/>
          <w:szCs w:val="28"/>
        </w:rPr>
      </w:pPr>
      <w:r w:rsidRPr="00D059DD">
        <w:rPr>
          <w:rFonts w:asciiTheme="majorEastAsia" w:eastAsiaTheme="majorEastAsia" w:hAnsiTheme="majorEastAsia"/>
          <w:sz w:val="28"/>
          <w:szCs w:val="28"/>
        </w:rPr>
        <w:t>账户名称：长安大学</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r w:rsidRPr="00D059DD">
        <w:rPr>
          <w:rFonts w:asciiTheme="majorEastAsia" w:eastAsiaTheme="majorEastAsia" w:hAnsiTheme="majorEastAsia"/>
          <w:sz w:val="28"/>
          <w:szCs w:val="28"/>
        </w:rPr>
        <w:t>开 户 行：中国银行西安翠华路支行</w:t>
      </w: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p>
    <w:p w:rsidR="00E05730" w:rsidRPr="00D059DD" w:rsidRDefault="00E05730" w:rsidP="00E05730">
      <w:pPr>
        <w:spacing w:line="560" w:lineRule="exact"/>
        <w:ind w:firstLineChars="200" w:firstLine="560"/>
        <w:rPr>
          <w:rFonts w:asciiTheme="majorEastAsia" w:eastAsiaTheme="majorEastAsia" w:hAnsiTheme="majorEastAsia" w:hint="eastAsia"/>
          <w:sz w:val="28"/>
          <w:szCs w:val="28"/>
        </w:rPr>
      </w:pPr>
    </w:p>
    <w:p w:rsidR="00E05730" w:rsidRPr="00D059DD" w:rsidRDefault="00E05730" w:rsidP="00E05730">
      <w:pPr>
        <w:spacing w:line="560" w:lineRule="exact"/>
        <w:rPr>
          <w:rFonts w:asciiTheme="majorEastAsia" w:eastAsiaTheme="majorEastAsia" w:hAnsiTheme="majorEastAsia"/>
          <w:sz w:val="28"/>
          <w:szCs w:val="28"/>
        </w:rPr>
      </w:pPr>
    </w:p>
    <w:p w:rsidR="000608CD" w:rsidRPr="00E05730" w:rsidRDefault="000608CD"/>
    <w:sectPr w:rsidR="000608CD" w:rsidRPr="00E057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A2" w:rsidRDefault="00177DA2" w:rsidP="00E05730">
      <w:r>
        <w:separator/>
      </w:r>
    </w:p>
  </w:endnote>
  <w:endnote w:type="continuationSeparator" w:id="0">
    <w:p w:rsidR="00177DA2" w:rsidRDefault="00177DA2" w:rsidP="00E0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A2" w:rsidRDefault="00177DA2" w:rsidP="00E05730">
      <w:r>
        <w:separator/>
      </w:r>
    </w:p>
  </w:footnote>
  <w:footnote w:type="continuationSeparator" w:id="0">
    <w:p w:rsidR="00177DA2" w:rsidRDefault="00177DA2" w:rsidP="00E05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EE"/>
    <w:rsid w:val="000608CD"/>
    <w:rsid w:val="00177DA2"/>
    <w:rsid w:val="007610EE"/>
    <w:rsid w:val="00E0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5730"/>
    <w:rPr>
      <w:sz w:val="18"/>
      <w:szCs w:val="18"/>
    </w:rPr>
  </w:style>
  <w:style w:type="paragraph" w:styleId="a4">
    <w:name w:val="footer"/>
    <w:basedOn w:val="a"/>
    <w:link w:val="Char0"/>
    <w:uiPriority w:val="99"/>
    <w:unhideWhenUsed/>
    <w:rsid w:val="00E05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5730"/>
    <w:rPr>
      <w:sz w:val="18"/>
      <w:szCs w:val="18"/>
    </w:rPr>
  </w:style>
  <w:style w:type="character" w:styleId="a5">
    <w:name w:val="Hyperlink"/>
    <w:uiPriority w:val="99"/>
    <w:unhideWhenUsed/>
    <w:rsid w:val="00E05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5730"/>
    <w:rPr>
      <w:sz w:val="18"/>
      <w:szCs w:val="18"/>
    </w:rPr>
  </w:style>
  <w:style w:type="paragraph" w:styleId="a4">
    <w:name w:val="footer"/>
    <w:basedOn w:val="a"/>
    <w:link w:val="Char0"/>
    <w:uiPriority w:val="99"/>
    <w:unhideWhenUsed/>
    <w:rsid w:val="00E05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5730"/>
    <w:rPr>
      <w:sz w:val="18"/>
      <w:szCs w:val="18"/>
    </w:rPr>
  </w:style>
  <w:style w:type="character" w:styleId="a5">
    <w:name w:val="Hyperlink"/>
    <w:uiPriority w:val="99"/>
    <w:unhideWhenUsed/>
    <w:rsid w:val="00E05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wb710003@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547</Words>
  <Characters>3120</Characters>
  <Application>Microsoft Office Word</Application>
  <DocSecurity>0</DocSecurity>
  <Lines>26</Lines>
  <Paragraphs>7</Paragraphs>
  <ScaleCrop>false</ScaleCrop>
  <Company>Microsoft</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2015-05-11T03:12:00Z</dcterms:created>
  <dcterms:modified xsi:type="dcterms:W3CDTF">2015-05-11T03:12:00Z</dcterms:modified>
</cp:coreProperties>
</file>